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2B" w:rsidRPr="009F48A3" w:rsidRDefault="002B152B" w:rsidP="002B152B">
      <w:pPr>
        <w:tabs>
          <w:tab w:val="left" w:pos="6521"/>
        </w:tabs>
        <w:spacing w:after="0" w:line="240" w:lineRule="auto"/>
        <w:ind w:firstLine="142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9F48A3"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2B152B" w:rsidRPr="009F48A3" w:rsidRDefault="002B152B" w:rsidP="002B152B">
      <w:pPr>
        <w:tabs>
          <w:tab w:val="left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8A3">
        <w:rPr>
          <w:rFonts w:ascii="Times New Roman" w:hAnsi="Times New Roman"/>
          <w:b/>
          <w:sz w:val="24"/>
          <w:szCs w:val="24"/>
        </w:rPr>
        <w:t>«Открытая (сменная) общеобразовательная школа № 1»</w:t>
      </w:r>
    </w:p>
    <w:p w:rsidR="002B152B" w:rsidRPr="009F48A3" w:rsidRDefault="002B152B" w:rsidP="002B152B">
      <w:pPr>
        <w:pBdr>
          <w:bottom w:val="single" w:sz="12" w:space="1" w:color="auto"/>
        </w:pBdr>
        <w:tabs>
          <w:tab w:val="left" w:pos="652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48A3">
        <w:rPr>
          <w:rFonts w:ascii="Times New Roman" w:hAnsi="Times New Roman"/>
          <w:b/>
          <w:sz w:val="24"/>
          <w:szCs w:val="24"/>
        </w:rPr>
        <w:t>города Рубцовска Алтайского края</w:t>
      </w:r>
    </w:p>
    <w:p w:rsidR="002B152B" w:rsidRPr="009F48A3" w:rsidRDefault="002B152B" w:rsidP="002B152B">
      <w:pPr>
        <w:tabs>
          <w:tab w:val="left" w:pos="6521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F48A3">
        <w:rPr>
          <w:rFonts w:ascii="Times New Roman" w:hAnsi="Times New Roman"/>
          <w:sz w:val="24"/>
          <w:szCs w:val="24"/>
        </w:rPr>
        <w:t xml:space="preserve">658201, г. Рубцовск, </w:t>
      </w:r>
      <w:proofErr w:type="spellStart"/>
      <w:r w:rsidRPr="009F48A3">
        <w:rPr>
          <w:rFonts w:ascii="Times New Roman" w:hAnsi="Times New Roman"/>
          <w:sz w:val="24"/>
          <w:szCs w:val="24"/>
        </w:rPr>
        <w:t>пр-т</w:t>
      </w:r>
      <w:proofErr w:type="spellEnd"/>
      <w:r w:rsidRPr="009F48A3">
        <w:rPr>
          <w:rFonts w:ascii="Times New Roman" w:hAnsi="Times New Roman"/>
          <w:sz w:val="24"/>
          <w:szCs w:val="24"/>
        </w:rPr>
        <w:t>. Ленина, 4</w:t>
      </w:r>
    </w:p>
    <w:p w:rsidR="002B152B" w:rsidRDefault="002B152B" w:rsidP="002B152B">
      <w:pPr>
        <w:tabs>
          <w:tab w:val="left" w:pos="6521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F48A3">
        <w:rPr>
          <w:rFonts w:ascii="Times New Roman" w:hAnsi="Times New Roman"/>
          <w:sz w:val="24"/>
          <w:szCs w:val="24"/>
        </w:rPr>
        <w:t>тел. 2-26-30</w:t>
      </w:r>
    </w:p>
    <w:p w:rsidR="002B152B" w:rsidRDefault="002B152B" w:rsidP="002B152B">
      <w:pPr>
        <w:rPr>
          <w:rFonts w:ascii="Times New Roman" w:eastAsia="Times New Roman" w:hAnsi="Times New Roman" w:cs="Times New Roman"/>
          <w:bCs/>
          <w:sz w:val="24"/>
        </w:rPr>
      </w:pPr>
    </w:p>
    <w:p w:rsidR="002B152B" w:rsidRDefault="002B152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</w:t>
      </w:r>
      <w:r w:rsidR="002B152B">
        <w:rPr>
          <w:rFonts w:ascii="Times New Roman" w:eastAsia="Times New Roman" w:hAnsi="Times New Roman" w:cs="Times New Roman"/>
          <w:bCs/>
          <w:sz w:val="24"/>
        </w:rPr>
        <w:t>20</w:t>
      </w:r>
      <w:r w:rsidRPr="00317C96">
        <w:rPr>
          <w:rFonts w:ascii="Times New Roman" w:eastAsia="Times New Roman" w:hAnsi="Times New Roman" w:cs="Times New Roman"/>
          <w:bCs/>
          <w:sz w:val="24"/>
        </w:rPr>
        <w:t xml:space="preserve"> году</w:t>
      </w:r>
    </w:p>
    <w:tbl>
      <w:tblPr>
        <w:tblStyle w:val="a3"/>
        <w:tblW w:w="0" w:type="auto"/>
        <w:tblInd w:w="108" w:type="dxa"/>
        <w:tblLook w:val="04A0"/>
      </w:tblPr>
      <w:tblGrid>
        <w:gridCol w:w="770"/>
        <w:gridCol w:w="2228"/>
        <w:gridCol w:w="2582"/>
        <w:gridCol w:w="1993"/>
        <w:gridCol w:w="1890"/>
      </w:tblGrid>
      <w:tr w:rsidR="00317C96" w:rsidTr="00317C96">
        <w:tc>
          <w:tcPr>
            <w:tcW w:w="683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244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1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016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904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RPr="002B152B" w:rsidTr="00317C96">
        <w:tc>
          <w:tcPr>
            <w:tcW w:w="683" w:type="dxa"/>
          </w:tcPr>
          <w:p w:rsidR="00317C96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44" w:type="dxa"/>
          </w:tcPr>
          <w:p w:rsidR="00317C96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16" w:type="dxa"/>
          </w:tcPr>
          <w:p w:rsidR="00317C96" w:rsidRPr="002B152B" w:rsidRDefault="002B152B" w:rsidP="002B152B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hAnsi="Times New Roman" w:cs="Times New Roman"/>
                <w:sz w:val="24"/>
                <w:szCs w:val="24"/>
              </w:rPr>
              <w:t>На сайте школы создан отдельный раздел «Ученикам» с подразделом «Правила приема»</w:t>
            </w:r>
          </w:p>
        </w:tc>
        <w:tc>
          <w:tcPr>
            <w:tcW w:w="2016" w:type="dxa"/>
          </w:tcPr>
          <w:p w:rsidR="00317C96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904" w:type="dxa"/>
          </w:tcPr>
          <w:p w:rsidR="00317C96" w:rsidRPr="002B152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2B152B" w:rsidRPr="002B152B" w:rsidTr="00317C96">
        <w:tc>
          <w:tcPr>
            <w:tcW w:w="683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244" w:type="dxa"/>
          </w:tcPr>
          <w:p w:rsidR="002B152B" w:rsidRPr="002B152B" w:rsidRDefault="002B152B" w:rsidP="00317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52B">
              <w:rPr>
                <w:rFonts w:ascii="Times New Roman" w:hAnsi="Times New Roman" w:cs="Times New Roman"/>
                <w:b/>
                <w:sz w:val="24"/>
                <w:szCs w:val="24"/>
              </w:rPr>
              <w:t>Комфортность условий предоставления услуг</w:t>
            </w:r>
          </w:p>
        </w:tc>
        <w:tc>
          <w:tcPr>
            <w:tcW w:w="2616" w:type="dxa"/>
          </w:tcPr>
          <w:p w:rsidR="002B152B" w:rsidRPr="002B152B" w:rsidRDefault="002B152B" w:rsidP="002B152B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2B152B">
              <w:rPr>
                <w:sz w:val="24"/>
                <w:szCs w:val="24"/>
              </w:rPr>
              <w:t>1.Разнообразили ассортимент буфетной продукции.</w:t>
            </w:r>
          </w:p>
          <w:p w:rsidR="002B152B" w:rsidRPr="002B152B" w:rsidRDefault="002B152B" w:rsidP="002B15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152B">
              <w:rPr>
                <w:rFonts w:ascii="Times New Roman" w:hAnsi="Times New Roman" w:cs="Times New Roman"/>
                <w:sz w:val="24"/>
                <w:szCs w:val="24"/>
              </w:rPr>
              <w:t>2. Скорректировали расписание питания учащихся с  целью разгрузки наполняемости буфета.</w:t>
            </w:r>
          </w:p>
        </w:tc>
        <w:tc>
          <w:tcPr>
            <w:tcW w:w="2016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904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2B152B" w:rsidRPr="002B152B" w:rsidTr="00317C96">
        <w:tc>
          <w:tcPr>
            <w:tcW w:w="683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244" w:type="dxa"/>
          </w:tcPr>
          <w:p w:rsidR="002B152B" w:rsidRPr="002B152B" w:rsidRDefault="002B152B" w:rsidP="00317C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152B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616" w:type="dxa"/>
          </w:tcPr>
          <w:p w:rsidR="002B152B" w:rsidRPr="002B152B" w:rsidRDefault="002B152B" w:rsidP="002B152B">
            <w:pPr>
              <w:pStyle w:val="a5"/>
              <w:spacing w:line="240" w:lineRule="auto"/>
              <w:rPr>
                <w:sz w:val="24"/>
                <w:szCs w:val="24"/>
              </w:rPr>
            </w:pPr>
            <w:r w:rsidRPr="002B152B">
              <w:rPr>
                <w:sz w:val="24"/>
                <w:szCs w:val="24"/>
              </w:rPr>
              <w:t>Создать условия для</w:t>
            </w:r>
            <w:r w:rsidRPr="002B152B">
              <w:t xml:space="preserve"> </w:t>
            </w:r>
            <w:r w:rsidRPr="002B152B">
              <w:rPr>
                <w:rStyle w:val="11pt"/>
                <w:sz w:val="24"/>
                <w:szCs w:val="24"/>
              </w:rPr>
              <w:t>организации обучения учащихся с нарушением опорно-двигательного аппарата путем установки пандуса.</w:t>
            </w:r>
          </w:p>
        </w:tc>
        <w:tc>
          <w:tcPr>
            <w:tcW w:w="2016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eastAsia="Times New Roman" w:hAnsi="Times New Roman" w:cs="Times New Roman"/>
                <w:bCs/>
                <w:sz w:val="24"/>
              </w:rPr>
              <w:t>Не реализовано</w:t>
            </w:r>
          </w:p>
        </w:tc>
        <w:tc>
          <w:tcPr>
            <w:tcW w:w="1904" w:type="dxa"/>
          </w:tcPr>
          <w:p w:rsidR="002B152B" w:rsidRPr="002B152B" w:rsidRDefault="002B152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2B152B">
              <w:rPr>
                <w:rFonts w:ascii="Times New Roman" w:hAnsi="Times New Roman" w:cs="Times New Roman"/>
                <w:sz w:val="24"/>
                <w:szCs w:val="24"/>
              </w:rPr>
              <w:t>до 01.09.2030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2B152B" w:rsidRDefault="002B152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1024890</wp:posOffset>
            </wp:positionH>
            <wp:positionV relativeFrom="paragraph">
              <wp:posOffset>-3175</wp:posOffset>
            </wp:positionV>
            <wp:extent cx="2609850" cy="1276350"/>
            <wp:effectExtent l="19050" t="0" r="0" b="0"/>
            <wp:wrapNone/>
            <wp:docPr id="3" name="Рисунок 3" descr="C:\Documents and Settings\User.F2B051C0507046B\Мои документы\img1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User.F2B051C0507046B\Мои документы\img1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B152B" w:rsidRDefault="002B152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Директор                         </w:t>
      </w:r>
      <w:r w:rsidR="007E2B94">
        <w:rPr>
          <w:rFonts w:ascii="Times New Roman" w:eastAsia="Times New Roman" w:hAnsi="Times New Roman" w:cs="Times New Roman"/>
          <w:bCs/>
          <w:sz w:val="24"/>
        </w:rPr>
        <w:t xml:space="preserve">      </w:t>
      </w:r>
      <w:r>
        <w:rPr>
          <w:rFonts w:ascii="Times New Roman" w:eastAsia="Times New Roman" w:hAnsi="Times New Roman" w:cs="Times New Roman"/>
          <w:bCs/>
          <w:sz w:val="24"/>
        </w:rPr>
        <w:t xml:space="preserve">Л.Ю. </w:t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Баранченкова</w:t>
      </w:r>
      <w:proofErr w:type="spellEnd"/>
    </w:p>
    <w:sectPr w:rsidR="002B152B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B152B"/>
    <w:rsid w:val="002C3779"/>
    <w:rsid w:val="002D78E6"/>
    <w:rsid w:val="00317C96"/>
    <w:rsid w:val="004F18E2"/>
    <w:rsid w:val="005624EB"/>
    <w:rsid w:val="005C54B0"/>
    <w:rsid w:val="007E2B94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Подпись к таблице_"/>
    <w:basedOn w:val="a0"/>
    <w:link w:val="a5"/>
    <w:rsid w:val="002B1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Подпись к таблице"/>
    <w:basedOn w:val="a"/>
    <w:link w:val="a4"/>
    <w:rsid w:val="002B152B"/>
    <w:pPr>
      <w:widowControl w:val="0"/>
      <w:spacing w:after="0" w:line="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pt">
    <w:name w:val="Основной текст + 11 pt"/>
    <w:basedOn w:val="a0"/>
    <w:rsid w:val="002B152B"/>
    <w:rPr>
      <w:color w:val="000000"/>
      <w:spacing w:val="0"/>
      <w:w w:val="100"/>
      <w:position w:val="0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4</cp:revision>
  <dcterms:created xsi:type="dcterms:W3CDTF">2021-02-05T04:53:00Z</dcterms:created>
  <dcterms:modified xsi:type="dcterms:W3CDTF">2021-02-05T05:36:00Z</dcterms:modified>
</cp:coreProperties>
</file>