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35E" w:rsidRPr="0033635E" w:rsidRDefault="0033635E" w:rsidP="003363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6"/>
        </w:rPr>
      </w:pPr>
      <w:r w:rsidRPr="0033635E">
        <w:rPr>
          <w:rFonts w:ascii="Times New Roman" w:hAnsi="Times New Roman" w:cs="Times New Roman"/>
          <w:sz w:val="28"/>
          <w:szCs w:val="26"/>
        </w:rPr>
        <w:t>Муниципальное бюджетное  дошкольное образовательное учреждение</w:t>
      </w:r>
    </w:p>
    <w:p w:rsidR="0033635E" w:rsidRPr="0033635E" w:rsidRDefault="0033635E" w:rsidP="003363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6"/>
        </w:rPr>
      </w:pPr>
      <w:r w:rsidRPr="0033635E">
        <w:rPr>
          <w:rFonts w:ascii="Times New Roman" w:hAnsi="Times New Roman" w:cs="Times New Roman"/>
          <w:sz w:val="28"/>
          <w:szCs w:val="26"/>
        </w:rPr>
        <w:t>«Детский сад № 47 «Ёлочка»</w:t>
      </w:r>
    </w:p>
    <w:p w:rsidR="0033635E" w:rsidRPr="0033635E" w:rsidRDefault="0033635E" w:rsidP="0033635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8"/>
          <w:szCs w:val="26"/>
        </w:rPr>
      </w:pPr>
      <w:r w:rsidRPr="0033635E">
        <w:rPr>
          <w:rFonts w:ascii="Times New Roman" w:hAnsi="Times New Roman" w:cs="Times New Roman"/>
          <w:sz w:val="28"/>
          <w:szCs w:val="26"/>
        </w:rPr>
        <w:t>(МБДОУ «Детский сад № 47 «Ёлочка»)</w:t>
      </w:r>
    </w:p>
    <w:p w:rsidR="0033635E" w:rsidRPr="0033635E" w:rsidRDefault="0033635E" w:rsidP="003363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6"/>
        </w:rPr>
      </w:pPr>
      <w:smartTag w:uri="urn:schemas-microsoft-com:office:smarttags" w:element="metricconverter">
        <w:smartTagPr>
          <w:attr w:name="ProductID" w:val="658222, г"/>
        </w:smartTagPr>
        <w:r w:rsidRPr="0033635E">
          <w:rPr>
            <w:rFonts w:ascii="Times New Roman" w:hAnsi="Times New Roman" w:cs="Times New Roman"/>
            <w:sz w:val="28"/>
            <w:szCs w:val="26"/>
          </w:rPr>
          <w:t>658222, г</w:t>
        </w:r>
      </w:smartTag>
      <w:r w:rsidRPr="0033635E">
        <w:rPr>
          <w:rFonts w:ascii="Times New Roman" w:hAnsi="Times New Roman" w:cs="Times New Roman"/>
          <w:sz w:val="28"/>
          <w:szCs w:val="26"/>
        </w:rPr>
        <w:t xml:space="preserve">. Рубцовск, ул. </w:t>
      </w:r>
      <w:proofErr w:type="gramStart"/>
      <w:r w:rsidRPr="0033635E">
        <w:rPr>
          <w:rFonts w:ascii="Times New Roman" w:hAnsi="Times New Roman" w:cs="Times New Roman"/>
          <w:sz w:val="28"/>
          <w:szCs w:val="26"/>
        </w:rPr>
        <w:t>Октябрьская</w:t>
      </w:r>
      <w:proofErr w:type="gramEnd"/>
      <w:r w:rsidRPr="0033635E">
        <w:rPr>
          <w:rFonts w:ascii="Times New Roman" w:hAnsi="Times New Roman" w:cs="Times New Roman"/>
          <w:sz w:val="28"/>
          <w:szCs w:val="26"/>
        </w:rPr>
        <w:t>, 21</w:t>
      </w:r>
    </w:p>
    <w:p w:rsidR="0033635E" w:rsidRPr="0033635E" w:rsidRDefault="0033635E" w:rsidP="003363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6"/>
        </w:rPr>
      </w:pPr>
      <w:r w:rsidRPr="0033635E">
        <w:rPr>
          <w:rFonts w:ascii="Times New Roman" w:hAnsi="Times New Roman" w:cs="Times New Roman"/>
          <w:sz w:val="28"/>
          <w:szCs w:val="26"/>
        </w:rPr>
        <w:t>тел. (38557) 2-49-80, 2-43-73</w:t>
      </w:r>
    </w:p>
    <w:p w:rsidR="0033635E" w:rsidRPr="0033635E" w:rsidRDefault="0033635E" w:rsidP="003363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6"/>
        </w:rPr>
      </w:pPr>
      <w:hyperlink r:id="rId4" w:history="1">
        <w:r w:rsidRPr="0033635E">
          <w:rPr>
            <w:rStyle w:val="a4"/>
            <w:rFonts w:ascii="Times New Roman" w:hAnsi="Times New Roman" w:cs="Times New Roman"/>
            <w:sz w:val="28"/>
            <w:szCs w:val="26"/>
            <w:lang w:val="en-US"/>
          </w:rPr>
          <w:t>Yolochka</w:t>
        </w:r>
        <w:r w:rsidRPr="0033635E">
          <w:rPr>
            <w:rStyle w:val="a4"/>
            <w:rFonts w:ascii="Times New Roman" w:hAnsi="Times New Roman" w:cs="Times New Roman"/>
            <w:sz w:val="28"/>
            <w:szCs w:val="26"/>
          </w:rPr>
          <w:t>47@</w:t>
        </w:r>
        <w:r w:rsidRPr="0033635E">
          <w:rPr>
            <w:rStyle w:val="a4"/>
            <w:rFonts w:ascii="Times New Roman" w:hAnsi="Times New Roman" w:cs="Times New Roman"/>
            <w:sz w:val="28"/>
            <w:szCs w:val="26"/>
            <w:lang w:val="en-US"/>
          </w:rPr>
          <w:t>yandex</w:t>
        </w:r>
        <w:r w:rsidRPr="0033635E">
          <w:rPr>
            <w:rStyle w:val="a4"/>
            <w:rFonts w:ascii="Times New Roman" w:hAnsi="Times New Roman" w:cs="Times New Roman"/>
            <w:sz w:val="28"/>
            <w:szCs w:val="26"/>
          </w:rPr>
          <w:t>.</w:t>
        </w:r>
        <w:r w:rsidRPr="0033635E">
          <w:rPr>
            <w:rStyle w:val="a4"/>
            <w:rFonts w:ascii="Times New Roman" w:hAnsi="Times New Roman" w:cs="Times New Roman"/>
            <w:sz w:val="28"/>
            <w:szCs w:val="26"/>
            <w:lang w:val="en-US"/>
          </w:rPr>
          <w:t>ru</w:t>
        </w:r>
      </w:hyperlink>
      <w:r w:rsidRPr="0033635E">
        <w:rPr>
          <w:rFonts w:ascii="Times New Roman" w:hAnsi="Times New Roman" w:cs="Times New Roman"/>
          <w:sz w:val="28"/>
          <w:szCs w:val="26"/>
        </w:rPr>
        <w:t xml:space="preserve">; </w:t>
      </w:r>
      <w:hyperlink r:id="rId5" w:history="1">
        <w:r w:rsidRPr="0033635E">
          <w:rPr>
            <w:rStyle w:val="a4"/>
            <w:rFonts w:ascii="Times New Roman" w:hAnsi="Times New Roman" w:cs="Times New Roman"/>
            <w:sz w:val="28"/>
            <w:szCs w:val="26"/>
          </w:rPr>
          <w:t>http://detsad47.rubtsovsk.ru/</w:t>
        </w:r>
      </w:hyperlink>
    </w:p>
    <w:p w:rsidR="0033635E" w:rsidRPr="0033635E" w:rsidRDefault="0033635E" w:rsidP="003363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6"/>
        </w:rPr>
      </w:pPr>
      <w:r w:rsidRPr="0033635E">
        <w:rPr>
          <w:rFonts w:ascii="Times New Roman" w:hAnsi="Times New Roman" w:cs="Times New Roman"/>
          <w:sz w:val="28"/>
          <w:szCs w:val="26"/>
        </w:rPr>
        <w:t xml:space="preserve">ОКПО 02099899, ОГРН 1022200805912, </w:t>
      </w:r>
    </w:p>
    <w:p w:rsidR="0033635E" w:rsidRPr="00C51887" w:rsidRDefault="0033635E" w:rsidP="0033635E">
      <w:pPr>
        <w:spacing w:after="0" w:line="240" w:lineRule="auto"/>
        <w:jc w:val="center"/>
        <w:rPr>
          <w:b/>
          <w:sz w:val="28"/>
          <w:szCs w:val="26"/>
        </w:rPr>
      </w:pPr>
      <w:r w:rsidRPr="0033635E">
        <w:rPr>
          <w:rFonts w:ascii="Times New Roman" w:hAnsi="Times New Roman" w:cs="Times New Roman"/>
          <w:sz w:val="28"/>
          <w:szCs w:val="26"/>
        </w:rPr>
        <w:t>ИНН/КПП 2209010565/220901001</w:t>
      </w:r>
    </w:p>
    <w:p w:rsidR="0033635E" w:rsidRDefault="0033635E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5C54B0" w:rsidRPr="0033635E" w:rsidRDefault="00317C96" w:rsidP="002A07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33635E">
        <w:rPr>
          <w:rFonts w:ascii="Times New Roman" w:eastAsia="Times New Roman" w:hAnsi="Times New Roman" w:cs="Times New Roman"/>
          <w:bCs/>
          <w:sz w:val="26"/>
          <w:szCs w:val="26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33635E">
        <w:rPr>
          <w:rFonts w:ascii="Times New Roman" w:eastAsia="Times New Roman" w:hAnsi="Times New Roman" w:cs="Times New Roman"/>
          <w:bCs/>
          <w:sz w:val="26"/>
          <w:szCs w:val="26"/>
        </w:rPr>
        <w:t>оценки качества условий осуществления образовательной деятельности</w:t>
      </w:r>
      <w:proofErr w:type="gramEnd"/>
      <w:r w:rsidRPr="0033635E">
        <w:rPr>
          <w:rFonts w:ascii="Times New Roman" w:eastAsia="Times New Roman" w:hAnsi="Times New Roman" w:cs="Times New Roman"/>
          <w:bCs/>
          <w:sz w:val="26"/>
          <w:szCs w:val="26"/>
        </w:rPr>
        <w:t xml:space="preserve"> в 2019 году</w:t>
      </w:r>
    </w:p>
    <w:tbl>
      <w:tblPr>
        <w:tblStyle w:val="a3"/>
        <w:tblW w:w="11199" w:type="dxa"/>
        <w:tblInd w:w="-1168" w:type="dxa"/>
        <w:tblLayout w:type="fixed"/>
        <w:tblLook w:val="04A0"/>
      </w:tblPr>
      <w:tblGrid>
        <w:gridCol w:w="610"/>
        <w:gridCol w:w="3820"/>
        <w:gridCol w:w="2942"/>
        <w:gridCol w:w="1856"/>
        <w:gridCol w:w="1971"/>
      </w:tblGrid>
      <w:tr w:rsidR="00EB61C7" w:rsidRPr="002A077D" w:rsidTr="002A077D">
        <w:tc>
          <w:tcPr>
            <w:tcW w:w="610" w:type="dxa"/>
          </w:tcPr>
          <w:p w:rsidR="0033635E" w:rsidRPr="002A077D" w:rsidRDefault="00317C96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№</w:t>
            </w:r>
          </w:p>
          <w:p w:rsidR="00317C96" w:rsidRPr="002A077D" w:rsidRDefault="00317C96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proofErr w:type="spellStart"/>
            <w:proofErr w:type="gramStart"/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</w:t>
            </w:r>
            <w:proofErr w:type="spellEnd"/>
            <w:proofErr w:type="gramEnd"/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/</w:t>
            </w:r>
            <w:proofErr w:type="spellStart"/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</w:t>
            </w:r>
            <w:proofErr w:type="spellEnd"/>
          </w:p>
        </w:tc>
        <w:tc>
          <w:tcPr>
            <w:tcW w:w="3820" w:type="dxa"/>
          </w:tcPr>
          <w:p w:rsidR="00317C96" w:rsidRPr="002A077D" w:rsidRDefault="00317C96" w:rsidP="002A077D">
            <w:pPr>
              <w:pStyle w:val="Style22"/>
              <w:spacing w:line="240" w:lineRule="auto"/>
              <w:contextualSpacing/>
              <w:jc w:val="center"/>
              <w:rPr>
                <w:rStyle w:val="CharStyle9"/>
                <w:b w:val="0"/>
                <w:szCs w:val="26"/>
              </w:rPr>
            </w:pPr>
            <w:r w:rsidRPr="002A077D">
              <w:rPr>
                <w:rStyle w:val="CharStyle9"/>
                <w:b w:val="0"/>
                <w:szCs w:val="26"/>
                <w:lang w:eastAsia="en-US"/>
              </w:rPr>
              <w:t>На</w:t>
            </w:r>
            <w:r w:rsidRPr="002A077D">
              <w:rPr>
                <w:rStyle w:val="CharStyle9"/>
                <w:b w:val="0"/>
                <w:szCs w:val="26"/>
              </w:rPr>
              <w:t>именование критерия, по ко</w:t>
            </w:r>
            <w:r w:rsidRPr="002A077D">
              <w:rPr>
                <w:rStyle w:val="CharStyle9"/>
                <w:b w:val="0"/>
                <w:szCs w:val="26"/>
              </w:rPr>
              <w:softHyphen/>
              <w:t xml:space="preserve">торому </w:t>
            </w:r>
            <w:proofErr w:type="gramStart"/>
            <w:r w:rsidRPr="002A077D">
              <w:rPr>
                <w:rStyle w:val="CharStyle9"/>
                <w:b w:val="0"/>
                <w:szCs w:val="26"/>
              </w:rPr>
              <w:t>выявлены</w:t>
            </w:r>
            <w:proofErr w:type="gramEnd"/>
          </w:p>
          <w:p w:rsidR="00317C96" w:rsidRPr="002A077D" w:rsidRDefault="00317C96" w:rsidP="002A077D">
            <w:pPr>
              <w:pStyle w:val="Style22"/>
              <w:spacing w:line="240" w:lineRule="auto"/>
              <w:contextualSpacing/>
              <w:jc w:val="center"/>
              <w:rPr>
                <w:b/>
                <w:sz w:val="24"/>
                <w:szCs w:val="26"/>
              </w:rPr>
            </w:pPr>
            <w:r w:rsidRPr="002A077D">
              <w:rPr>
                <w:rStyle w:val="CharStyle9"/>
                <w:b w:val="0"/>
                <w:szCs w:val="26"/>
              </w:rPr>
              <w:t>недостатки</w:t>
            </w:r>
          </w:p>
          <w:p w:rsidR="00317C96" w:rsidRPr="002A077D" w:rsidRDefault="00317C96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2942" w:type="dxa"/>
          </w:tcPr>
          <w:p w:rsidR="00317C96" w:rsidRPr="002A077D" w:rsidRDefault="00317C96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 w:rsidRPr="002A077D">
              <w:rPr>
                <w:rStyle w:val="CharStyle9"/>
                <w:rFonts w:eastAsiaTheme="minorHAnsi"/>
                <w:b w:val="0"/>
                <w:szCs w:val="26"/>
                <w:lang w:eastAsia="ru-RU"/>
              </w:rPr>
              <w:t>Наименование мероприятия</w:t>
            </w:r>
          </w:p>
        </w:tc>
        <w:tc>
          <w:tcPr>
            <w:tcW w:w="1856" w:type="dxa"/>
          </w:tcPr>
          <w:p w:rsidR="002D78E6" w:rsidRPr="002A077D" w:rsidRDefault="00317C96" w:rsidP="0033635E">
            <w:pPr>
              <w:contextualSpacing/>
              <w:jc w:val="center"/>
              <w:rPr>
                <w:rStyle w:val="CharStyle9"/>
                <w:rFonts w:eastAsiaTheme="minorHAnsi"/>
                <w:b w:val="0"/>
                <w:szCs w:val="26"/>
              </w:rPr>
            </w:pPr>
            <w:r w:rsidRPr="002A077D">
              <w:rPr>
                <w:rStyle w:val="CharStyle9"/>
                <w:rFonts w:eastAsiaTheme="minorHAnsi"/>
                <w:b w:val="0"/>
                <w:szCs w:val="26"/>
              </w:rPr>
              <w:t>Мероприятие</w:t>
            </w:r>
          </w:p>
          <w:p w:rsidR="00317C96" w:rsidRPr="002A077D" w:rsidRDefault="00317C96" w:rsidP="0033635E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 w:rsidRPr="002A077D">
              <w:rPr>
                <w:rStyle w:val="CharStyle9"/>
                <w:rFonts w:eastAsiaTheme="minorHAnsi"/>
                <w:b w:val="0"/>
                <w:szCs w:val="26"/>
              </w:rPr>
              <w:t>реа</w:t>
            </w:r>
            <w:r w:rsidR="002D78E6" w:rsidRPr="002A077D">
              <w:rPr>
                <w:rStyle w:val="CharStyle9"/>
                <w:rFonts w:eastAsiaTheme="minorHAnsi"/>
                <w:b w:val="0"/>
                <w:szCs w:val="26"/>
              </w:rPr>
              <w:t xml:space="preserve">лизовано </w:t>
            </w:r>
            <w:r w:rsidRPr="002A077D">
              <w:rPr>
                <w:rStyle w:val="CharStyle9"/>
                <w:rFonts w:eastAsiaTheme="minorHAnsi"/>
                <w:b w:val="0"/>
                <w:szCs w:val="26"/>
              </w:rPr>
              <w:t>-</w:t>
            </w:r>
            <w:r w:rsidR="002D78E6" w:rsidRPr="002A077D">
              <w:rPr>
                <w:rStyle w:val="CharStyle9"/>
                <w:rFonts w:eastAsiaTheme="minorHAnsi"/>
                <w:b w:val="0"/>
                <w:szCs w:val="26"/>
              </w:rPr>
              <w:t xml:space="preserve"> </w:t>
            </w:r>
            <w:r w:rsidRPr="002A077D">
              <w:rPr>
                <w:rStyle w:val="CharStyle9"/>
                <w:rFonts w:eastAsiaTheme="minorHAnsi"/>
                <w:b w:val="0"/>
                <w:szCs w:val="26"/>
              </w:rPr>
              <w:t>/Планируется реализация до 01.09.2022</w:t>
            </w:r>
          </w:p>
        </w:tc>
        <w:tc>
          <w:tcPr>
            <w:tcW w:w="1971" w:type="dxa"/>
          </w:tcPr>
          <w:p w:rsidR="00317C96" w:rsidRPr="002A077D" w:rsidRDefault="00317C96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6"/>
              </w:rPr>
            </w:pPr>
            <w:r w:rsidRPr="002A077D">
              <w:rPr>
                <w:rStyle w:val="CharStyle9"/>
                <w:rFonts w:eastAsiaTheme="minorHAnsi"/>
                <w:b w:val="0"/>
                <w:szCs w:val="26"/>
                <w:lang w:eastAsia="ru-RU"/>
              </w:rPr>
              <w:t>Фактический / Планируемый срок реализации</w:t>
            </w:r>
          </w:p>
        </w:tc>
      </w:tr>
      <w:tr w:rsidR="00EB61C7" w:rsidRPr="002A077D" w:rsidTr="002A077D">
        <w:tc>
          <w:tcPr>
            <w:tcW w:w="610" w:type="dxa"/>
          </w:tcPr>
          <w:p w:rsidR="00317C96" w:rsidRPr="002A077D" w:rsidRDefault="0033635E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1</w:t>
            </w:r>
          </w:p>
        </w:tc>
        <w:tc>
          <w:tcPr>
            <w:tcW w:w="3820" w:type="dxa"/>
          </w:tcPr>
          <w:p w:rsidR="00317C96" w:rsidRPr="002A077D" w:rsidRDefault="0033635E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Показатель 1.1 (27,5 из 30)</w:t>
            </w:r>
          </w:p>
          <w:p w:rsidR="0033635E" w:rsidRPr="002A077D" w:rsidRDefault="0033635E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 НПА</w:t>
            </w:r>
          </w:p>
        </w:tc>
        <w:tc>
          <w:tcPr>
            <w:tcW w:w="2942" w:type="dxa"/>
          </w:tcPr>
          <w:p w:rsidR="00317C96" w:rsidRPr="002A077D" w:rsidRDefault="0033635E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Мониторинг официального сайта</w:t>
            </w:r>
          </w:p>
        </w:tc>
        <w:tc>
          <w:tcPr>
            <w:tcW w:w="1856" w:type="dxa"/>
          </w:tcPr>
          <w:p w:rsidR="00317C96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Р</w:t>
            </w:r>
            <w:r w:rsidR="0033635E"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еализовано</w:t>
            </w: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 </w:t>
            </w:r>
          </w:p>
        </w:tc>
        <w:tc>
          <w:tcPr>
            <w:tcW w:w="1971" w:type="dxa"/>
          </w:tcPr>
          <w:p w:rsidR="00317C96" w:rsidRPr="002A077D" w:rsidRDefault="0033635E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постоянно</w:t>
            </w:r>
          </w:p>
        </w:tc>
      </w:tr>
      <w:tr w:rsidR="002A077D" w:rsidRPr="002A077D" w:rsidTr="002A077D">
        <w:tc>
          <w:tcPr>
            <w:tcW w:w="610" w:type="dxa"/>
          </w:tcPr>
          <w:p w:rsidR="0033635E" w:rsidRPr="002A077D" w:rsidRDefault="0033635E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2</w:t>
            </w:r>
          </w:p>
        </w:tc>
        <w:tc>
          <w:tcPr>
            <w:tcW w:w="3820" w:type="dxa"/>
          </w:tcPr>
          <w:p w:rsidR="0033635E" w:rsidRPr="002A077D" w:rsidRDefault="0033635E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Показатель 1.3 (39,7 из 40)</w:t>
            </w:r>
          </w:p>
          <w:p w:rsidR="0033635E" w:rsidRPr="002A077D" w:rsidRDefault="0033635E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Доля получателей, удовлетворенных открытостью, полнотой и доступностью информации о деятельности</w:t>
            </w:r>
            <w:r w:rsidR="00C84F23"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 организации, размещенной на информационных стендах</w:t>
            </w:r>
            <w:proofErr w:type="gramStart"/>
            <w:r w:rsidR="00C84F23"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.</w:t>
            </w:r>
            <w:proofErr w:type="gramEnd"/>
            <w:r w:rsidR="00C84F23"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 </w:t>
            </w:r>
            <w:proofErr w:type="gramStart"/>
            <w:r w:rsidR="00C84F23"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н</w:t>
            </w:r>
            <w:proofErr w:type="gramEnd"/>
            <w:r w:rsidR="00C84F23"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а сайте в информационно-телекоммуникационной сети «Интернет»</w:t>
            </w:r>
          </w:p>
        </w:tc>
        <w:tc>
          <w:tcPr>
            <w:tcW w:w="2942" w:type="dxa"/>
          </w:tcPr>
          <w:p w:rsidR="0033635E" w:rsidRPr="002A077D" w:rsidRDefault="00C84F23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Своевременно актуализировать информацию на информационных стендах, сайте МБДОУ</w:t>
            </w:r>
          </w:p>
        </w:tc>
        <w:tc>
          <w:tcPr>
            <w:tcW w:w="1856" w:type="dxa"/>
          </w:tcPr>
          <w:p w:rsidR="0033635E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Р</w:t>
            </w:r>
            <w:r w:rsidR="00C84F23"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еализовано</w:t>
            </w: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 </w:t>
            </w:r>
          </w:p>
        </w:tc>
        <w:tc>
          <w:tcPr>
            <w:tcW w:w="1971" w:type="dxa"/>
          </w:tcPr>
          <w:p w:rsidR="0033635E" w:rsidRPr="002A077D" w:rsidRDefault="00C84F23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постоянно</w:t>
            </w:r>
          </w:p>
        </w:tc>
      </w:tr>
      <w:tr w:rsidR="002A077D" w:rsidRPr="002A077D" w:rsidTr="002A077D">
        <w:tc>
          <w:tcPr>
            <w:tcW w:w="610" w:type="dxa"/>
          </w:tcPr>
          <w:p w:rsidR="0033635E" w:rsidRPr="002A077D" w:rsidRDefault="0033635E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3</w:t>
            </w:r>
          </w:p>
        </w:tc>
        <w:tc>
          <w:tcPr>
            <w:tcW w:w="3820" w:type="dxa"/>
          </w:tcPr>
          <w:p w:rsidR="0033635E" w:rsidRPr="002A077D" w:rsidRDefault="00C84F23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Показатель 2.3 (49,2 из 50)</w:t>
            </w:r>
          </w:p>
          <w:p w:rsidR="00C84F23" w:rsidRPr="002A077D" w:rsidRDefault="00C84F23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Доля получателей услуг, удовлетворенных комфортностью условий предоставления услуг</w:t>
            </w:r>
          </w:p>
        </w:tc>
        <w:tc>
          <w:tcPr>
            <w:tcW w:w="2942" w:type="dxa"/>
          </w:tcPr>
          <w:p w:rsidR="0033635E" w:rsidRPr="002A077D" w:rsidRDefault="00C84F23" w:rsidP="00C84F23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Поддерживать на высоком уровне комфортность условий предоставления услуг</w:t>
            </w:r>
          </w:p>
        </w:tc>
        <w:tc>
          <w:tcPr>
            <w:tcW w:w="1856" w:type="dxa"/>
          </w:tcPr>
          <w:p w:rsidR="0033635E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Style w:val="CharStyle9"/>
                <w:rFonts w:eastAsiaTheme="minorHAnsi"/>
                <w:b w:val="0"/>
                <w:szCs w:val="26"/>
              </w:rPr>
              <w:t>Планируется реализация до 01.09.2022</w:t>
            </w:r>
          </w:p>
        </w:tc>
        <w:tc>
          <w:tcPr>
            <w:tcW w:w="1971" w:type="dxa"/>
          </w:tcPr>
          <w:p w:rsidR="0033635E" w:rsidRPr="002A077D" w:rsidRDefault="00C84F23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 мере финансирования</w:t>
            </w:r>
          </w:p>
        </w:tc>
      </w:tr>
      <w:tr w:rsidR="002A077D" w:rsidRPr="002A077D" w:rsidTr="002A077D">
        <w:tc>
          <w:tcPr>
            <w:tcW w:w="610" w:type="dxa"/>
          </w:tcPr>
          <w:p w:rsidR="002A077D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4</w:t>
            </w:r>
          </w:p>
        </w:tc>
        <w:tc>
          <w:tcPr>
            <w:tcW w:w="3820" w:type="dxa"/>
          </w:tcPr>
          <w:p w:rsidR="002A077D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Показатель 3.1 (6,0 из 30)</w:t>
            </w:r>
          </w:p>
          <w:p w:rsidR="002A077D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2942" w:type="dxa"/>
          </w:tcPr>
          <w:p w:rsidR="002A077D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Усовершенствовать условия доступа к зданиям ДОУ, повышению доступности услуг для лиц с ОВЗ</w:t>
            </w:r>
          </w:p>
        </w:tc>
        <w:tc>
          <w:tcPr>
            <w:tcW w:w="1856" w:type="dxa"/>
            <w:vMerge w:val="restart"/>
            <w:vAlign w:val="center"/>
          </w:tcPr>
          <w:p w:rsidR="002A077D" w:rsidRPr="002A077D" w:rsidRDefault="002A077D" w:rsidP="002A077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proofErr w:type="gramStart"/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Согласно паспорта</w:t>
            </w:r>
            <w:proofErr w:type="gramEnd"/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 доступности сроки выполнения – 2029 год</w:t>
            </w:r>
          </w:p>
        </w:tc>
        <w:tc>
          <w:tcPr>
            <w:tcW w:w="1971" w:type="dxa"/>
            <w:vMerge w:val="restart"/>
            <w:vAlign w:val="center"/>
          </w:tcPr>
          <w:p w:rsidR="002A077D" w:rsidRPr="002A077D" w:rsidRDefault="002A077D" w:rsidP="00EB61C7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 мере финансирования в соответствии с паспортом доступности</w:t>
            </w:r>
          </w:p>
        </w:tc>
      </w:tr>
      <w:tr w:rsidR="002A077D" w:rsidRPr="002A077D" w:rsidTr="002A077D">
        <w:tc>
          <w:tcPr>
            <w:tcW w:w="610" w:type="dxa"/>
          </w:tcPr>
          <w:p w:rsidR="002A077D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5</w:t>
            </w:r>
          </w:p>
        </w:tc>
        <w:tc>
          <w:tcPr>
            <w:tcW w:w="3820" w:type="dxa"/>
          </w:tcPr>
          <w:p w:rsidR="002A077D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Показатель 3.2 (8,0 из 40)</w:t>
            </w:r>
          </w:p>
          <w:p w:rsidR="002A077D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2942" w:type="dxa"/>
          </w:tcPr>
          <w:p w:rsidR="002A077D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Продолжать работу по созданию условий, позволяющих получать инвалидам образовательные услуги наравне с другими</w:t>
            </w:r>
          </w:p>
        </w:tc>
        <w:tc>
          <w:tcPr>
            <w:tcW w:w="1856" w:type="dxa"/>
            <w:vMerge/>
          </w:tcPr>
          <w:p w:rsidR="002A077D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</w:p>
        </w:tc>
        <w:tc>
          <w:tcPr>
            <w:tcW w:w="1971" w:type="dxa"/>
            <w:vMerge/>
          </w:tcPr>
          <w:p w:rsidR="002A077D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</w:p>
        </w:tc>
      </w:tr>
      <w:tr w:rsidR="002A077D" w:rsidRPr="002A077D" w:rsidTr="002A077D">
        <w:tc>
          <w:tcPr>
            <w:tcW w:w="610" w:type="dxa"/>
          </w:tcPr>
          <w:p w:rsidR="0033635E" w:rsidRPr="002A077D" w:rsidRDefault="0033635E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6</w:t>
            </w:r>
          </w:p>
        </w:tc>
        <w:tc>
          <w:tcPr>
            <w:tcW w:w="3820" w:type="dxa"/>
          </w:tcPr>
          <w:p w:rsidR="0033635E" w:rsidRPr="002A077D" w:rsidRDefault="00EB61C7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Показатель 3.3 (22,5 из 30)</w:t>
            </w:r>
          </w:p>
          <w:p w:rsidR="00EB61C7" w:rsidRPr="002A077D" w:rsidRDefault="00EB61C7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Доля получателей услуг, </w:t>
            </w: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lastRenderedPageBreak/>
              <w:t>удовлетворенных доступностью услуг для инвалидов</w:t>
            </w:r>
          </w:p>
        </w:tc>
        <w:tc>
          <w:tcPr>
            <w:tcW w:w="2942" w:type="dxa"/>
          </w:tcPr>
          <w:p w:rsidR="0033635E" w:rsidRPr="002A077D" w:rsidRDefault="00EB61C7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lastRenderedPageBreak/>
              <w:t xml:space="preserve">Информировать участников </w:t>
            </w: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lastRenderedPageBreak/>
              <w:t>образовательного процесса о созданных условиях организации обучения и воспитания детей инвалидов</w:t>
            </w:r>
          </w:p>
        </w:tc>
        <w:tc>
          <w:tcPr>
            <w:tcW w:w="1856" w:type="dxa"/>
          </w:tcPr>
          <w:p w:rsidR="0033635E" w:rsidRPr="002A077D" w:rsidRDefault="002A077D" w:rsidP="002A077D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Style w:val="CharStyle9"/>
                <w:rFonts w:eastAsiaTheme="minorHAnsi"/>
                <w:b w:val="0"/>
                <w:szCs w:val="26"/>
              </w:rPr>
              <w:lastRenderedPageBreak/>
              <w:t xml:space="preserve">Планируется реализация до </w:t>
            </w:r>
            <w:r w:rsidRPr="002A077D">
              <w:rPr>
                <w:rStyle w:val="CharStyle9"/>
                <w:rFonts w:eastAsiaTheme="minorHAnsi"/>
                <w:b w:val="0"/>
                <w:szCs w:val="26"/>
              </w:rPr>
              <w:lastRenderedPageBreak/>
              <w:t>202</w:t>
            </w:r>
            <w:r>
              <w:rPr>
                <w:rStyle w:val="CharStyle9"/>
                <w:rFonts w:eastAsiaTheme="minorHAnsi"/>
                <w:b w:val="0"/>
                <w:szCs w:val="26"/>
              </w:rPr>
              <w:t>9</w:t>
            </w:r>
          </w:p>
        </w:tc>
        <w:tc>
          <w:tcPr>
            <w:tcW w:w="1971" w:type="dxa"/>
          </w:tcPr>
          <w:p w:rsidR="0033635E" w:rsidRPr="002A077D" w:rsidRDefault="00EB61C7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lastRenderedPageBreak/>
              <w:t xml:space="preserve">Постоянно </w:t>
            </w:r>
          </w:p>
        </w:tc>
      </w:tr>
      <w:tr w:rsidR="002A077D" w:rsidRPr="002A077D" w:rsidTr="002A077D">
        <w:tc>
          <w:tcPr>
            <w:tcW w:w="610" w:type="dxa"/>
          </w:tcPr>
          <w:p w:rsidR="0033635E" w:rsidRPr="002A077D" w:rsidRDefault="00C84F23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lastRenderedPageBreak/>
              <w:t>7</w:t>
            </w:r>
          </w:p>
        </w:tc>
        <w:tc>
          <w:tcPr>
            <w:tcW w:w="3820" w:type="dxa"/>
          </w:tcPr>
          <w:p w:rsidR="0033635E" w:rsidRPr="002A077D" w:rsidRDefault="00EB61C7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Показатель 4.3 (19,6 из 20)</w:t>
            </w:r>
          </w:p>
          <w:p w:rsidR="00EB61C7" w:rsidRPr="002A077D" w:rsidRDefault="00EB61C7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Доля получателей услуг, удовлетворенных доброжелательностью, вежливостью работников организации при использовании дистанционных форм взаимодействия</w:t>
            </w:r>
          </w:p>
        </w:tc>
        <w:tc>
          <w:tcPr>
            <w:tcW w:w="2942" w:type="dxa"/>
          </w:tcPr>
          <w:p w:rsidR="0033635E" w:rsidRPr="002A077D" w:rsidRDefault="00EB61C7" w:rsidP="00EB61C7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Информировать родителей (законных представителей) о дистанционных формах взаимодействия: телефон</w:t>
            </w:r>
            <w:proofErr w:type="gramStart"/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.</w:t>
            </w:r>
            <w:proofErr w:type="gramEnd"/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 </w:t>
            </w:r>
            <w:proofErr w:type="gramStart"/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э</w:t>
            </w:r>
            <w:proofErr w:type="gramEnd"/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лектронная почта, раздел «Страничка заведующего» на сайте МБДОУ, в социальных сетях, мобильных приложениях</w:t>
            </w:r>
          </w:p>
        </w:tc>
        <w:tc>
          <w:tcPr>
            <w:tcW w:w="1856" w:type="dxa"/>
          </w:tcPr>
          <w:p w:rsidR="0033635E" w:rsidRPr="002A077D" w:rsidRDefault="00EB61C7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Реализовано </w:t>
            </w:r>
          </w:p>
        </w:tc>
        <w:tc>
          <w:tcPr>
            <w:tcW w:w="1971" w:type="dxa"/>
          </w:tcPr>
          <w:p w:rsidR="0033635E" w:rsidRPr="002A077D" w:rsidRDefault="00EB61C7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Постоянно </w:t>
            </w:r>
          </w:p>
        </w:tc>
      </w:tr>
      <w:tr w:rsidR="002A077D" w:rsidRPr="002A077D" w:rsidTr="002A077D">
        <w:tc>
          <w:tcPr>
            <w:tcW w:w="610" w:type="dxa"/>
          </w:tcPr>
          <w:p w:rsidR="0033635E" w:rsidRPr="002A077D" w:rsidRDefault="00C84F23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8</w:t>
            </w:r>
          </w:p>
        </w:tc>
        <w:tc>
          <w:tcPr>
            <w:tcW w:w="3820" w:type="dxa"/>
          </w:tcPr>
          <w:p w:rsidR="0033635E" w:rsidRPr="002A077D" w:rsidRDefault="00EB61C7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Показатель 5.1 (29,0 из 30)</w:t>
            </w:r>
          </w:p>
          <w:p w:rsidR="00EB61C7" w:rsidRPr="002A077D" w:rsidRDefault="00EB61C7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Доля получателей услуг, которые готовы рекомендовать организацию образования родственникам и знакомым (могли бы ее рекомендовать, если бы была возможность выбора организации)</w:t>
            </w:r>
          </w:p>
        </w:tc>
        <w:tc>
          <w:tcPr>
            <w:tcW w:w="2942" w:type="dxa"/>
          </w:tcPr>
          <w:p w:rsidR="0033635E" w:rsidRPr="002A077D" w:rsidRDefault="00EB61C7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Продолжать работу по созданию положительного имиджа учреждения, повышения качества образовательных услуг</w:t>
            </w:r>
          </w:p>
        </w:tc>
        <w:tc>
          <w:tcPr>
            <w:tcW w:w="1856" w:type="dxa"/>
          </w:tcPr>
          <w:p w:rsidR="0033635E" w:rsidRPr="002A077D" w:rsidRDefault="00EB61C7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Реализовано </w:t>
            </w:r>
          </w:p>
        </w:tc>
        <w:tc>
          <w:tcPr>
            <w:tcW w:w="1971" w:type="dxa"/>
          </w:tcPr>
          <w:p w:rsidR="0033635E" w:rsidRPr="002A077D" w:rsidRDefault="00EB61C7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Постоянно </w:t>
            </w:r>
          </w:p>
        </w:tc>
      </w:tr>
      <w:tr w:rsidR="00EB61C7" w:rsidRPr="002A077D" w:rsidTr="002A077D">
        <w:tc>
          <w:tcPr>
            <w:tcW w:w="610" w:type="dxa"/>
          </w:tcPr>
          <w:p w:rsidR="00EB61C7" w:rsidRPr="002A077D" w:rsidRDefault="00EB61C7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9</w:t>
            </w:r>
          </w:p>
        </w:tc>
        <w:tc>
          <w:tcPr>
            <w:tcW w:w="3820" w:type="dxa"/>
          </w:tcPr>
          <w:p w:rsidR="00EB61C7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Показатель 5.3 (49,2 из 50)</w:t>
            </w:r>
          </w:p>
          <w:p w:rsidR="002A077D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Доля получателей услуг, удовлетворенных в целом условиями оказания услуг в организации</w:t>
            </w:r>
          </w:p>
        </w:tc>
        <w:tc>
          <w:tcPr>
            <w:tcW w:w="2942" w:type="dxa"/>
          </w:tcPr>
          <w:p w:rsidR="00EB61C7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>Поддерживать на прежнем уровне качество условий осуществления образовательной деятельности</w:t>
            </w:r>
          </w:p>
        </w:tc>
        <w:tc>
          <w:tcPr>
            <w:tcW w:w="1856" w:type="dxa"/>
          </w:tcPr>
          <w:p w:rsidR="00EB61C7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Реализовано </w:t>
            </w:r>
          </w:p>
        </w:tc>
        <w:tc>
          <w:tcPr>
            <w:tcW w:w="1971" w:type="dxa"/>
          </w:tcPr>
          <w:p w:rsidR="00EB61C7" w:rsidRPr="002A077D" w:rsidRDefault="002A077D" w:rsidP="0033635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</w:pPr>
            <w:r w:rsidRPr="002A077D">
              <w:rPr>
                <w:rFonts w:ascii="Times New Roman" w:eastAsia="Times New Roman" w:hAnsi="Times New Roman" w:cs="Times New Roman"/>
                <w:bCs/>
                <w:sz w:val="24"/>
                <w:szCs w:val="26"/>
              </w:rPr>
              <w:t xml:space="preserve">Постоянно </w:t>
            </w: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A077D" w:rsidRDefault="002A077D" w:rsidP="00317C96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A077D" w:rsidRDefault="002A077D" w:rsidP="00317C96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A077D" w:rsidRDefault="002A077D" w:rsidP="00317C96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A077D" w:rsidRDefault="002A077D" w:rsidP="00317C96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Заведующий МБДОУ «Детский сад № 47 «Ёлочка»______________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Л.Д.Савинцева</w:t>
      </w:r>
      <w:proofErr w:type="spellEnd"/>
    </w:p>
    <w:p w:rsidR="002A077D" w:rsidRDefault="002A077D" w:rsidP="00317C96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A077D" w:rsidRDefault="002A077D" w:rsidP="00317C96">
      <w:pPr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2A077D" w:rsidRPr="0033635E" w:rsidRDefault="002A077D" w:rsidP="002A077D">
      <w:pPr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Исполнитель: </w:t>
      </w:r>
      <w:proofErr w:type="spellStart"/>
      <w:r>
        <w:rPr>
          <w:rFonts w:ascii="Times New Roman" w:eastAsia="Times New Roman" w:hAnsi="Times New Roman" w:cs="Times New Roman"/>
          <w:bCs/>
          <w:sz w:val="26"/>
          <w:szCs w:val="26"/>
        </w:rPr>
        <w:t>Сметник</w:t>
      </w:r>
      <w:proofErr w:type="spellEnd"/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 И.С., 2-43-73, 2-49-80</w:t>
      </w:r>
    </w:p>
    <w:sectPr w:rsidR="002A077D" w:rsidRPr="0033635E" w:rsidSect="002A077D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C96"/>
    <w:rsid w:val="002A077D"/>
    <w:rsid w:val="002C3779"/>
    <w:rsid w:val="002D78E6"/>
    <w:rsid w:val="00317C96"/>
    <w:rsid w:val="00332DC7"/>
    <w:rsid w:val="0033635E"/>
    <w:rsid w:val="005624EB"/>
    <w:rsid w:val="005C54B0"/>
    <w:rsid w:val="00C84F23"/>
    <w:rsid w:val="00E06BF9"/>
    <w:rsid w:val="00EB6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rsid w:val="0033635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etsad47.rubtsovsk.ru/" TargetMode="External"/><Relationship Id="rId4" Type="http://schemas.openxmlformats.org/officeDocument/2006/relationships/hyperlink" Target="mailto:Yolochka47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User1</cp:lastModifiedBy>
  <cp:revision>4</cp:revision>
  <dcterms:created xsi:type="dcterms:W3CDTF">2021-02-05T04:53:00Z</dcterms:created>
  <dcterms:modified xsi:type="dcterms:W3CDTF">2021-02-08T04:28:00Z</dcterms:modified>
</cp:coreProperties>
</file>